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5D" w:rsidRDefault="00D6315D" w:rsidP="00D6315D">
      <w:pPr>
        <w:pStyle w:val="NormalWeb"/>
        <w:shd w:val="clear" w:color="auto" w:fill="FFFFFF"/>
        <w:rPr>
          <w:rFonts w:ascii="Arial" w:hAnsi="Arial" w:cs="Arial"/>
          <w:color w:val="222222"/>
        </w:rPr>
      </w:pPr>
      <w:r>
        <w:rPr>
          <w:rFonts w:ascii="Arial" w:hAnsi="Arial" w:cs="Arial"/>
          <w:b/>
          <w:bCs/>
          <w:color w:val="222222"/>
          <w:sz w:val="28"/>
          <w:szCs w:val="28"/>
        </w:rPr>
        <w:t>The Green Dream</w:t>
      </w:r>
    </w:p>
    <w:p w:rsidR="00D6315D" w:rsidRDefault="00D6315D" w:rsidP="00D6315D">
      <w:pPr>
        <w:pStyle w:val="NormalWeb"/>
        <w:shd w:val="clear" w:color="auto" w:fill="FFFFFF"/>
        <w:rPr>
          <w:rFonts w:ascii="Arial" w:hAnsi="Arial" w:cs="Arial"/>
          <w:color w:val="222222"/>
        </w:rPr>
      </w:pPr>
      <w:r>
        <w:rPr>
          <w:rStyle w:val="Emphasis"/>
          <w:rFonts w:ascii="Arial" w:hAnsi="Arial" w:cs="Arial"/>
          <w:color w:val="222222"/>
        </w:rPr>
        <w:t>Without nuclear, Canada’s green future remains a fantasy.</w:t>
      </w:r>
    </w:p>
    <w:p w:rsidR="00D6315D" w:rsidRDefault="00D6315D" w:rsidP="00D6315D">
      <w:pPr>
        <w:pStyle w:val="NormalWeb"/>
        <w:shd w:val="clear" w:color="auto" w:fill="FFFFFF"/>
        <w:rPr>
          <w:rFonts w:ascii="Arial" w:hAnsi="Arial" w:cs="Arial"/>
          <w:color w:val="222222"/>
        </w:rPr>
      </w:pPr>
      <w:r>
        <w:rPr>
          <w:rFonts w:ascii="Arial" w:hAnsi="Arial" w:cs="Arial"/>
          <w:color w:val="222222"/>
        </w:rPr>
        <w:t>Some Canada’s political leaders continue to sell a bold narrative: a nation racing toward net-zero emissions, leading the world in green innovation and sustainable prosperity. Carbon pricing, electric vehicle mandates, and clean energy subsidies are all offered as evidence that Canada is leaving fossil fuels behind.</w:t>
      </w:r>
    </w:p>
    <w:p w:rsidR="00D6315D" w:rsidRDefault="00D6315D" w:rsidP="00D6315D">
      <w:pPr>
        <w:pStyle w:val="NormalWeb"/>
        <w:shd w:val="clear" w:color="auto" w:fill="FFFFFF"/>
        <w:rPr>
          <w:rFonts w:ascii="Arial" w:hAnsi="Arial" w:cs="Arial"/>
          <w:color w:val="222222"/>
        </w:rPr>
      </w:pPr>
      <w:r>
        <w:rPr>
          <w:rFonts w:ascii="Arial" w:hAnsi="Arial" w:cs="Arial"/>
          <w:color w:val="222222"/>
        </w:rPr>
        <w:t>It is a powerful story. But it collapses under scrutiny.</w:t>
      </w:r>
    </w:p>
    <w:p w:rsidR="00D6315D" w:rsidRDefault="00D6315D" w:rsidP="00D6315D">
      <w:pPr>
        <w:pStyle w:val="NormalWeb"/>
        <w:shd w:val="clear" w:color="auto" w:fill="FFFFFF"/>
        <w:rPr>
          <w:rFonts w:ascii="Arial" w:hAnsi="Arial" w:cs="Arial"/>
          <w:color w:val="222222"/>
        </w:rPr>
      </w:pPr>
      <w:r>
        <w:rPr>
          <w:rFonts w:ascii="Arial" w:hAnsi="Arial" w:cs="Arial"/>
          <w:color w:val="222222"/>
        </w:rPr>
        <w:t>The reality is that Canada’s economy — and government revenues — remain deeply entangled with oil, gas, and resource extraction. Fossil fuels still account for more than 20% of Canada’s exports. Provinces rely heavily on royalties to fund essential services. Meanwhile, new pipelines and liquefied natural gas projects continue to advance, often with tacit or direct government support.</w:t>
      </w:r>
    </w:p>
    <w:p w:rsidR="00D6315D" w:rsidRDefault="00D6315D" w:rsidP="00D6315D">
      <w:pPr>
        <w:pStyle w:val="NormalWeb"/>
        <w:shd w:val="clear" w:color="auto" w:fill="FFFFFF"/>
        <w:rPr>
          <w:rFonts w:ascii="Arial" w:hAnsi="Arial" w:cs="Arial"/>
          <w:color w:val="222222"/>
        </w:rPr>
      </w:pPr>
      <w:r>
        <w:rPr>
          <w:rFonts w:ascii="Arial" w:hAnsi="Arial" w:cs="Arial"/>
          <w:color w:val="222222"/>
        </w:rPr>
        <w:t>The cold truth is that econ</w:t>
      </w:r>
      <w:r>
        <w:rPr>
          <w:rStyle w:val="Strong"/>
          <w:rFonts w:ascii="Arial" w:hAnsi="Arial" w:cs="Arial"/>
          <w:b w:val="0"/>
          <w:bCs w:val="0"/>
          <w:color w:val="222222"/>
        </w:rPr>
        <w:t>omics will always trump aspiration.</w:t>
      </w:r>
      <w:r>
        <w:rPr>
          <w:rFonts w:ascii="Arial" w:hAnsi="Arial" w:cs="Arial"/>
          <w:color w:val="222222"/>
        </w:rPr>
        <w:t xml:space="preserve"> Political dreams of rapid </w:t>
      </w:r>
      <w:proofErr w:type="spellStart"/>
      <w:r>
        <w:rPr>
          <w:rFonts w:ascii="Arial" w:hAnsi="Arial" w:cs="Arial"/>
          <w:color w:val="222222"/>
        </w:rPr>
        <w:t>decarbonization</w:t>
      </w:r>
      <w:proofErr w:type="spellEnd"/>
      <w:r>
        <w:rPr>
          <w:rFonts w:ascii="Arial" w:hAnsi="Arial" w:cs="Arial"/>
          <w:color w:val="222222"/>
        </w:rPr>
        <w:t xml:space="preserve"> crash into the hard wall of energy demand, industrial necessity, and global competition. No modern economy can function — let alone grow — without abundant, affordable, and reliable energy. </w:t>
      </w:r>
      <w:proofErr w:type="gramStart"/>
      <w:r>
        <w:rPr>
          <w:rFonts w:ascii="Arial" w:hAnsi="Arial" w:cs="Arial"/>
          <w:color w:val="222222"/>
        </w:rPr>
        <w:t>Wind, solar, and battery technologies, while important, remain</w:t>
      </w:r>
      <w:proofErr w:type="gramEnd"/>
      <w:r>
        <w:rPr>
          <w:rFonts w:ascii="Arial" w:hAnsi="Arial" w:cs="Arial"/>
          <w:color w:val="222222"/>
        </w:rPr>
        <w:t xml:space="preserve"> insufficient for sustaining an advanced economy on their own.</w:t>
      </w:r>
    </w:p>
    <w:p w:rsidR="00D6315D" w:rsidRDefault="00D6315D" w:rsidP="00D6315D">
      <w:pPr>
        <w:pStyle w:val="NormalWeb"/>
        <w:shd w:val="clear" w:color="auto" w:fill="FFFFFF"/>
        <w:rPr>
          <w:rFonts w:ascii="Arial" w:hAnsi="Arial" w:cs="Arial"/>
          <w:color w:val="222222"/>
        </w:rPr>
      </w:pPr>
      <w:r>
        <w:rPr>
          <w:rFonts w:ascii="Arial" w:hAnsi="Arial" w:cs="Arial"/>
          <w:color w:val="222222"/>
        </w:rPr>
        <w:t>If Canada is serious about bridging the dream of green with the reality of brown, there is only one credible option: </w:t>
      </w:r>
      <w:r>
        <w:rPr>
          <w:rStyle w:val="Strong"/>
          <w:rFonts w:ascii="Arial" w:hAnsi="Arial" w:cs="Arial"/>
          <w:b w:val="0"/>
          <w:bCs w:val="0"/>
          <w:color w:val="222222"/>
        </w:rPr>
        <w:t>nuclear energy.</w:t>
      </w:r>
    </w:p>
    <w:p w:rsidR="00D6315D" w:rsidRDefault="00D6315D" w:rsidP="00D6315D">
      <w:pPr>
        <w:pStyle w:val="NormalWeb"/>
        <w:shd w:val="clear" w:color="auto" w:fill="FFFFFF"/>
        <w:rPr>
          <w:rFonts w:ascii="Arial" w:hAnsi="Arial" w:cs="Arial"/>
          <w:color w:val="222222"/>
        </w:rPr>
      </w:pPr>
      <w:r>
        <w:rPr>
          <w:rFonts w:ascii="Arial" w:hAnsi="Arial" w:cs="Arial"/>
          <w:color w:val="222222"/>
        </w:rPr>
        <w:t>Modern nuclear technologies — including small modular reactors — offer scalable, low-carbon baseload power without the volatility of weather-dependent renewables. Yet nuclear remains politically taboo, strangled by outdated fears and regulatory paralysis. As a result, Canada’s green ambitions float further from its economic foundations, creating a widening credibility gap.</w:t>
      </w:r>
    </w:p>
    <w:p w:rsidR="00D6315D" w:rsidRDefault="00D6315D" w:rsidP="00D6315D">
      <w:pPr>
        <w:pStyle w:val="NormalWeb"/>
        <w:shd w:val="clear" w:color="auto" w:fill="FFFFFF"/>
        <w:rPr>
          <w:rFonts w:ascii="Arial" w:hAnsi="Arial" w:cs="Arial"/>
          <w:color w:val="222222"/>
        </w:rPr>
      </w:pPr>
      <w:r>
        <w:rPr>
          <w:rFonts w:ascii="Arial" w:hAnsi="Arial" w:cs="Arial"/>
          <w:color w:val="222222"/>
        </w:rPr>
        <w:t>Without nuclear, the “Green Dream” will remain exactly that: a dream. A nation cannot wish itself into energy transition any more than it can ignore the industrial engine that sustains it.</w:t>
      </w:r>
    </w:p>
    <w:p w:rsidR="00D6315D" w:rsidRDefault="00D6315D" w:rsidP="00D6315D">
      <w:pPr>
        <w:pStyle w:val="NormalWeb"/>
        <w:shd w:val="clear" w:color="auto" w:fill="FFFFFF"/>
        <w:rPr>
          <w:rFonts w:ascii="Arial" w:hAnsi="Arial" w:cs="Arial"/>
          <w:color w:val="222222"/>
        </w:rPr>
      </w:pPr>
      <w:r>
        <w:rPr>
          <w:rFonts w:ascii="Arial" w:hAnsi="Arial" w:cs="Arial"/>
          <w:color w:val="222222"/>
        </w:rPr>
        <w:t>If political leaders are unwilling to speak honestly about the necessity of nuclear power, then Canadians should prepare for a future of broken promises, energy instability, and economic decline dressed up as climate progress.</w:t>
      </w:r>
    </w:p>
    <w:p w:rsidR="00D6315D" w:rsidRDefault="00D6315D" w:rsidP="00D6315D">
      <w:pPr>
        <w:pStyle w:val="NormalWeb"/>
        <w:shd w:val="clear" w:color="auto" w:fill="FFFFFF"/>
        <w:rPr>
          <w:rFonts w:ascii="Arial" w:hAnsi="Arial" w:cs="Arial"/>
          <w:color w:val="222222"/>
        </w:rPr>
      </w:pPr>
      <w:r>
        <w:rPr>
          <w:rFonts w:ascii="Arial" w:hAnsi="Arial" w:cs="Arial"/>
          <w:color w:val="222222"/>
        </w:rPr>
        <w:t>Dreams may inspire, b</w:t>
      </w:r>
      <w:r>
        <w:rPr>
          <w:rStyle w:val="Strong"/>
          <w:rFonts w:ascii="Arial" w:hAnsi="Arial" w:cs="Arial"/>
          <w:b w:val="0"/>
          <w:bCs w:val="0"/>
          <w:color w:val="222222"/>
        </w:rPr>
        <w:t>ut only realism — backed by nuclear energy — can deliver.</w:t>
      </w:r>
    </w:p>
    <w:p w:rsidR="008C659E" w:rsidRDefault="008C659E">
      <w:bookmarkStart w:id="0" w:name="_GoBack"/>
      <w:bookmarkEnd w:id="0"/>
    </w:p>
    <w:sectPr w:rsidR="008C6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5D"/>
    <w:rsid w:val="008C659E"/>
    <w:rsid w:val="00D6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315D"/>
    <w:rPr>
      <w:i/>
      <w:iCs/>
    </w:rPr>
  </w:style>
  <w:style w:type="character" w:styleId="Strong">
    <w:name w:val="Strong"/>
    <w:basedOn w:val="DefaultParagraphFont"/>
    <w:uiPriority w:val="22"/>
    <w:qFormat/>
    <w:rsid w:val="00D631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315D"/>
    <w:rPr>
      <w:i/>
      <w:iCs/>
    </w:rPr>
  </w:style>
  <w:style w:type="character" w:styleId="Strong">
    <w:name w:val="Strong"/>
    <w:basedOn w:val="DefaultParagraphFont"/>
    <w:uiPriority w:val="22"/>
    <w:qFormat/>
    <w:rsid w:val="00D63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2025-04-26T20:29:00Z</dcterms:created>
  <dcterms:modified xsi:type="dcterms:W3CDTF">2025-04-26T20:29:00Z</dcterms:modified>
</cp:coreProperties>
</file>