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A82B1" w14:textId="77777777" w:rsidR="00AF46F7" w:rsidRPr="00AF46F7" w:rsidRDefault="00AF46F7" w:rsidP="00AF46F7">
      <w:pPr>
        <w:rPr>
          <w:sz w:val="28"/>
          <w:szCs w:val="28"/>
          <w:lang w:val="en-CA"/>
        </w:rPr>
      </w:pPr>
      <w:r w:rsidRPr="00AF46F7">
        <w:rPr>
          <w:b/>
          <w:bCs/>
          <w:sz w:val="32"/>
          <w:szCs w:val="32"/>
          <w:lang w:val="en-CA"/>
        </w:rPr>
        <w:t>The Two Popes</w:t>
      </w:r>
      <w:r w:rsidRPr="00AF46F7">
        <w:rPr>
          <w:sz w:val="28"/>
          <w:szCs w:val="28"/>
          <w:lang w:val="en-CA"/>
        </w:rPr>
        <w:t xml:space="preserve"> – A Timely Parable of Faith in a Technocratic Age</w:t>
      </w:r>
    </w:p>
    <w:p w14:paraId="41A4B8F0" w14:textId="088F5641" w:rsidR="00AF46F7" w:rsidRPr="00AF46F7" w:rsidRDefault="00AF46F7" w:rsidP="00AF46F7">
      <w:pPr>
        <w:rPr>
          <w:sz w:val="28"/>
          <w:szCs w:val="28"/>
          <w:lang w:val="en-CA"/>
        </w:rPr>
      </w:pPr>
      <w:r w:rsidRPr="00AF46F7">
        <w:rPr>
          <w:sz w:val="28"/>
          <w:szCs w:val="28"/>
          <w:lang w:val="en-CA"/>
        </w:rPr>
        <w:t>Netflix’s The Two Popes (2019)</w:t>
      </w:r>
      <w:r w:rsidR="00F00735">
        <w:rPr>
          <w:sz w:val="28"/>
          <w:szCs w:val="28"/>
          <w:lang w:val="en-CA"/>
        </w:rPr>
        <w:t xml:space="preserve"> </w:t>
      </w:r>
      <w:hyperlink r:id="rId6" w:anchor=":~:text=Watch%20The%20Two%20Popes%20%7C%20Netflix,TrailersMore%20to%20WatchPlans" w:history="1">
        <w:r w:rsidR="00F00735" w:rsidRPr="00F00735">
          <w:rPr>
            <w:rStyle w:val="Hyperlink"/>
            <w:sz w:val="28"/>
            <w:szCs w:val="28"/>
            <w:lang w:val="en-CA"/>
          </w:rPr>
          <w:t>HERE</w:t>
        </w:r>
      </w:hyperlink>
      <w:r w:rsidRPr="00AF46F7">
        <w:rPr>
          <w:sz w:val="28"/>
          <w:szCs w:val="28"/>
          <w:lang w:val="en-CA"/>
        </w:rPr>
        <w:t>, directed by Fernando Meirelles, is more than a dramatization of Vatican intrigue—it is a timely meditation on leadership, belief, and the kind of faith society chooses to place in its leaders. In an era increasingly dominated by technocrats—leaders who rely on institutional control, procedural logic, and administrative expertise—the film poses a deeper question: Should our faith rest in those who master systems, or those who possess empathy, humility, and the courage to change?</w:t>
      </w:r>
    </w:p>
    <w:p w14:paraId="675793BF" w14:textId="77777777" w:rsidR="00AF46F7" w:rsidRPr="00AF46F7" w:rsidRDefault="00AF46F7" w:rsidP="00AF46F7">
      <w:pPr>
        <w:rPr>
          <w:sz w:val="28"/>
          <w:szCs w:val="28"/>
          <w:lang w:val="en-CA"/>
        </w:rPr>
      </w:pPr>
      <w:r w:rsidRPr="00AF46F7">
        <w:rPr>
          <w:sz w:val="28"/>
          <w:szCs w:val="28"/>
          <w:lang w:val="en-CA"/>
        </w:rPr>
        <w:t>Set during the resignation of Pope Benedict XVI (Anthony Hopkins) and the rise of Cardinal Jorge Bergoglio (Jonathan Pryce), the future Pope Francis, the film dramatizes their ideological clash. Benedict is the consummate technocrat—brilliant, exacting, loyal to tradition. Bergoglio, in contrast, is pastoral, emotionally attuned, and deeply aware of the need for renewal in a faltering Church.</w:t>
      </w:r>
    </w:p>
    <w:p w14:paraId="25CBE7F2" w14:textId="77777777" w:rsidR="00AF46F7" w:rsidRPr="00AF46F7" w:rsidRDefault="00AF46F7" w:rsidP="00AF46F7">
      <w:pPr>
        <w:rPr>
          <w:sz w:val="28"/>
          <w:szCs w:val="28"/>
          <w:lang w:val="en-CA"/>
        </w:rPr>
      </w:pPr>
      <w:r w:rsidRPr="00AF46F7">
        <w:rPr>
          <w:sz w:val="28"/>
          <w:szCs w:val="28"/>
          <w:lang w:val="en-CA"/>
        </w:rPr>
        <w:t>Their conversations—intimate, philosophical, and often humorous—mirror today’s global debate about the kind of leadership we need. The Two Popes ultimately affirms that faith, whether spiritual or civic, may now hinge less on infallibility and more on authenticity—less on rigidity and more on a readiness to listen, adapt, and serve.</w:t>
      </w:r>
    </w:p>
    <w:p w14:paraId="7F007E33" w14:textId="069116CD" w:rsidR="00DC031B" w:rsidRPr="0033021D" w:rsidRDefault="00DC031B" w:rsidP="0033021D"/>
    <w:sectPr w:rsidR="00DC031B" w:rsidRPr="00330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77327"/>
    <w:multiLevelType w:val="multilevel"/>
    <w:tmpl w:val="C612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E46F8F"/>
    <w:multiLevelType w:val="multilevel"/>
    <w:tmpl w:val="317C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582670">
    <w:abstractNumId w:val="0"/>
  </w:num>
  <w:num w:numId="2" w16cid:durableId="189380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FA"/>
    <w:rsid w:val="001A33B5"/>
    <w:rsid w:val="00274AB2"/>
    <w:rsid w:val="002B4A52"/>
    <w:rsid w:val="0033021D"/>
    <w:rsid w:val="005243A6"/>
    <w:rsid w:val="009F1425"/>
    <w:rsid w:val="00AF46F7"/>
    <w:rsid w:val="00CA6737"/>
    <w:rsid w:val="00D529F5"/>
    <w:rsid w:val="00DC031B"/>
    <w:rsid w:val="00E61E5C"/>
    <w:rsid w:val="00EF4CFA"/>
    <w:rsid w:val="00F0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6A7C"/>
  <w15:docId w15:val="{2AB2C85F-9940-4B4B-AD22-DB212C5D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F4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EF4CF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F4CF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4CFA"/>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EF4CF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F4CFA"/>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F4C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4CFA"/>
    <w:rPr>
      <w:b/>
      <w:bCs/>
    </w:rPr>
  </w:style>
  <w:style w:type="character" w:styleId="Hyperlink">
    <w:name w:val="Hyperlink"/>
    <w:basedOn w:val="DefaultParagraphFont"/>
    <w:uiPriority w:val="99"/>
    <w:unhideWhenUsed/>
    <w:rsid w:val="00F00735"/>
    <w:rPr>
      <w:color w:val="0000FF" w:themeColor="hyperlink"/>
      <w:u w:val="single"/>
    </w:rPr>
  </w:style>
  <w:style w:type="character" w:styleId="UnresolvedMention">
    <w:name w:val="Unresolved Mention"/>
    <w:basedOn w:val="DefaultParagraphFont"/>
    <w:uiPriority w:val="99"/>
    <w:semiHidden/>
    <w:unhideWhenUsed/>
    <w:rsid w:val="00F00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3022">
      <w:bodyDiv w:val="1"/>
      <w:marLeft w:val="0"/>
      <w:marRight w:val="0"/>
      <w:marTop w:val="0"/>
      <w:marBottom w:val="0"/>
      <w:divBdr>
        <w:top w:val="none" w:sz="0" w:space="0" w:color="auto"/>
        <w:left w:val="none" w:sz="0" w:space="0" w:color="auto"/>
        <w:bottom w:val="none" w:sz="0" w:space="0" w:color="auto"/>
        <w:right w:val="none" w:sz="0" w:space="0" w:color="auto"/>
      </w:divBdr>
      <w:divsChild>
        <w:div w:id="2027094905">
          <w:marLeft w:val="0"/>
          <w:marRight w:val="0"/>
          <w:marTop w:val="0"/>
          <w:marBottom w:val="0"/>
          <w:divBdr>
            <w:top w:val="none" w:sz="0" w:space="0" w:color="auto"/>
            <w:left w:val="none" w:sz="0" w:space="0" w:color="auto"/>
            <w:bottom w:val="none" w:sz="0" w:space="0" w:color="auto"/>
            <w:right w:val="none" w:sz="0" w:space="0" w:color="auto"/>
          </w:divBdr>
          <w:divsChild>
            <w:div w:id="398678155">
              <w:marLeft w:val="0"/>
              <w:marRight w:val="0"/>
              <w:marTop w:val="0"/>
              <w:marBottom w:val="0"/>
              <w:divBdr>
                <w:top w:val="none" w:sz="0" w:space="0" w:color="auto"/>
                <w:left w:val="none" w:sz="0" w:space="0" w:color="auto"/>
                <w:bottom w:val="none" w:sz="0" w:space="0" w:color="auto"/>
                <w:right w:val="none" w:sz="0" w:space="0" w:color="auto"/>
              </w:divBdr>
              <w:divsChild>
                <w:div w:id="1138761901">
                  <w:marLeft w:val="0"/>
                  <w:marRight w:val="0"/>
                  <w:marTop w:val="0"/>
                  <w:marBottom w:val="0"/>
                  <w:divBdr>
                    <w:top w:val="none" w:sz="0" w:space="0" w:color="auto"/>
                    <w:left w:val="none" w:sz="0" w:space="0" w:color="auto"/>
                    <w:bottom w:val="none" w:sz="0" w:space="0" w:color="auto"/>
                    <w:right w:val="none" w:sz="0" w:space="0" w:color="auto"/>
                  </w:divBdr>
                  <w:divsChild>
                    <w:div w:id="1849782472">
                      <w:marLeft w:val="0"/>
                      <w:marRight w:val="0"/>
                      <w:marTop w:val="0"/>
                      <w:marBottom w:val="0"/>
                      <w:divBdr>
                        <w:top w:val="none" w:sz="0" w:space="0" w:color="auto"/>
                        <w:left w:val="none" w:sz="0" w:space="0" w:color="auto"/>
                        <w:bottom w:val="none" w:sz="0" w:space="0" w:color="auto"/>
                        <w:right w:val="none" w:sz="0" w:space="0" w:color="auto"/>
                      </w:divBdr>
                      <w:divsChild>
                        <w:div w:id="1301573329">
                          <w:marLeft w:val="0"/>
                          <w:marRight w:val="0"/>
                          <w:marTop w:val="0"/>
                          <w:marBottom w:val="0"/>
                          <w:divBdr>
                            <w:top w:val="none" w:sz="0" w:space="0" w:color="auto"/>
                            <w:left w:val="none" w:sz="0" w:space="0" w:color="auto"/>
                            <w:bottom w:val="none" w:sz="0" w:space="0" w:color="auto"/>
                            <w:right w:val="none" w:sz="0" w:space="0" w:color="auto"/>
                          </w:divBdr>
                          <w:divsChild>
                            <w:div w:id="711686698">
                              <w:marLeft w:val="0"/>
                              <w:marRight w:val="0"/>
                              <w:marTop w:val="0"/>
                              <w:marBottom w:val="0"/>
                              <w:divBdr>
                                <w:top w:val="none" w:sz="0" w:space="0" w:color="auto"/>
                                <w:left w:val="none" w:sz="0" w:space="0" w:color="auto"/>
                                <w:bottom w:val="none" w:sz="0" w:space="0" w:color="auto"/>
                                <w:right w:val="none" w:sz="0" w:space="0" w:color="auto"/>
                              </w:divBdr>
                              <w:divsChild>
                                <w:div w:id="1026054154">
                                  <w:marLeft w:val="0"/>
                                  <w:marRight w:val="0"/>
                                  <w:marTop w:val="0"/>
                                  <w:marBottom w:val="0"/>
                                  <w:divBdr>
                                    <w:top w:val="none" w:sz="0" w:space="0" w:color="auto"/>
                                    <w:left w:val="none" w:sz="0" w:space="0" w:color="auto"/>
                                    <w:bottom w:val="none" w:sz="0" w:space="0" w:color="auto"/>
                                    <w:right w:val="none" w:sz="0" w:space="0" w:color="auto"/>
                                  </w:divBdr>
                                  <w:divsChild>
                                    <w:div w:id="272977987">
                                      <w:marLeft w:val="0"/>
                                      <w:marRight w:val="0"/>
                                      <w:marTop w:val="0"/>
                                      <w:marBottom w:val="0"/>
                                      <w:divBdr>
                                        <w:top w:val="none" w:sz="0" w:space="0" w:color="auto"/>
                                        <w:left w:val="none" w:sz="0" w:space="0" w:color="auto"/>
                                        <w:bottom w:val="none" w:sz="0" w:space="0" w:color="auto"/>
                                        <w:right w:val="none" w:sz="0" w:space="0" w:color="auto"/>
                                      </w:divBdr>
                                      <w:divsChild>
                                        <w:div w:id="18441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359504">
          <w:marLeft w:val="0"/>
          <w:marRight w:val="0"/>
          <w:marTop w:val="0"/>
          <w:marBottom w:val="0"/>
          <w:divBdr>
            <w:top w:val="none" w:sz="0" w:space="0" w:color="auto"/>
            <w:left w:val="none" w:sz="0" w:space="0" w:color="auto"/>
            <w:bottom w:val="none" w:sz="0" w:space="0" w:color="auto"/>
            <w:right w:val="none" w:sz="0" w:space="0" w:color="auto"/>
          </w:divBdr>
          <w:divsChild>
            <w:div w:id="9450355">
              <w:marLeft w:val="0"/>
              <w:marRight w:val="0"/>
              <w:marTop w:val="0"/>
              <w:marBottom w:val="0"/>
              <w:divBdr>
                <w:top w:val="none" w:sz="0" w:space="0" w:color="auto"/>
                <w:left w:val="none" w:sz="0" w:space="0" w:color="auto"/>
                <w:bottom w:val="none" w:sz="0" w:space="0" w:color="auto"/>
                <w:right w:val="none" w:sz="0" w:space="0" w:color="auto"/>
              </w:divBdr>
              <w:divsChild>
                <w:div w:id="1562522661">
                  <w:marLeft w:val="0"/>
                  <w:marRight w:val="0"/>
                  <w:marTop w:val="0"/>
                  <w:marBottom w:val="0"/>
                  <w:divBdr>
                    <w:top w:val="none" w:sz="0" w:space="0" w:color="auto"/>
                    <w:left w:val="none" w:sz="0" w:space="0" w:color="auto"/>
                    <w:bottom w:val="none" w:sz="0" w:space="0" w:color="auto"/>
                    <w:right w:val="none" w:sz="0" w:space="0" w:color="auto"/>
                  </w:divBdr>
                  <w:divsChild>
                    <w:div w:id="1369061559">
                      <w:marLeft w:val="0"/>
                      <w:marRight w:val="0"/>
                      <w:marTop w:val="0"/>
                      <w:marBottom w:val="0"/>
                      <w:divBdr>
                        <w:top w:val="none" w:sz="0" w:space="0" w:color="auto"/>
                        <w:left w:val="none" w:sz="0" w:space="0" w:color="auto"/>
                        <w:bottom w:val="none" w:sz="0" w:space="0" w:color="auto"/>
                        <w:right w:val="none" w:sz="0" w:space="0" w:color="auto"/>
                      </w:divBdr>
                      <w:divsChild>
                        <w:div w:id="2016834096">
                          <w:marLeft w:val="0"/>
                          <w:marRight w:val="0"/>
                          <w:marTop w:val="0"/>
                          <w:marBottom w:val="0"/>
                          <w:divBdr>
                            <w:top w:val="none" w:sz="0" w:space="0" w:color="auto"/>
                            <w:left w:val="none" w:sz="0" w:space="0" w:color="auto"/>
                            <w:bottom w:val="none" w:sz="0" w:space="0" w:color="auto"/>
                            <w:right w:val="none" w:sz="0" w:space="0" w:color="auto"/>
                          </w:divBdr>
                          <w:divsChild>
                            <w:div w:id="1447971181">
                              <w:marLeft w:val="0"/>
                              <w:marRight w:val="0"/>
                              <w:marTop w:val="0"/>
                              <w:marBottom w:val="0"/>
                              <w:divBdr>
                                <w:top w:val="none" w:sz="0" w:space="0" w:color="auto"/>
                                <w:left w:val="none" w:sz="0" w:space="0" w:color="auto"/>
                                <w:bottom w:val="none" w:sz="0" w:space="0" w:color="auto"/>
                                <w:right w:val="none" w:sz="0" w:space="0" w:color="auto"/>
                              </w:divBdr>
                              <w:divsChild>
                                <w:div w:id="1138453574">
                                  <w:marLeft w:val="0"/>
                                  <w:marRight w:val="0"/>
                                  <w:marTop w:val="0"/>
                                  <w:marBottom w:val="0"/>
                                  <w:divBdr>
                                    <w:top w:val="none" w:sz="0" w:space="0" w:color="auto"/>
                                    <w:left w:val="none" w:sz="0" w:space="0" w:color="auto"/>
                                    <w:bottom w:val="none" w:sz="0" w:space="0" w:color="auto"/>
                                    <w:right w:val="none" w:sz="0" w:space="0" w:color="auto"/>
                                  </w:divBdr>
                                  <w:divsChild>
                                    <w:div w:id="3120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66727">
      <w:bodyDiv w:val="1"/>
      <w:marLeft w:val="0"/>
      <w:marRight w:val="0"/>
      <w:marTop w:val="0"/>
      <w:marBottom w:val="0"/>
      <w:divBdr>
        <w:top w:val="none" w:sz="0" w:space="0" w:color="auto"/>
        <w:left w:val="none" w:sz="0" w:space="0" w:color="auto"/>
        <w:bottom w:val="none" w:sz="0" w:space="0" w:color="auto"/>
        <w:right w:val="none" w:sz="0" w:space="0" w:color="auto"/>
      </w:divBdr>
    </w:div>
    <w:div w:id="596258976">
      <w:bodyDiv w:val="1"/>
      <w:marLeft w:val="0"/>
      <w:marRight w:val="0"/>
      <w:marTop w:val="0"/>
      <w:marBottom w:val="0"/>
      <w:divBdr>
        <w:top w:val="none" w:sz="0" w:space="0" w:color="auto"/>
        <w:left w:val="none" w:sz="0" w:space="0" w:color="auto"/>
        <w:bottom w:val="none" w:sz="0" w:space="0" w:color="auto"/>
        <w:right w:val="none" w:sz="0" w:space="0" w:color="auto"/>
      </w:divBdr>
    </w:div>
    <w:div w:id="1090740875">
      <w:bodyDiv w:val="1"/>
      <w:marLeft w:val="0"/>
      <w:marRight w:val="0"/>
      <w:marTop w:val="0"/>
      <w:marBottom w:val="0"/>
      <w:divBdr>
        <w:top w:val="none" w:sz="0" w:space="0" w:color="auto"/>
        <w:left w:val="none" w:sz="0" w:space="0" w:color="auto"/>
        <w:bottom w:val="none" w:sz="0" w:space="0" w:color="auto"/>
        <w:right w:val="none" w:sz="0" w:space="0" w:color="auto"/>
      </w:divBdr>
    </w:div>
    <w:div w:id="183988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etflix.com/ca/title/801744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478C7-2F80-47D3-BAFF-635E7B0FA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 Kinkaide</cp:lastModifiedBy>
  <cp:revision>2</cp:revision>
  <cp:lastPrinted>2025-06-01T16:59:00Z</cp:lastPrinted>
  <dcterms:created xsi:type="dcterms:W3CDTF">2025-06-28T23:08:00Z</dcterms:created>
  <dcterms:modified xsi:type="dcterms:W3CDTF">2025-06-28T23:08:00Z</dcterms:modified>
</cp:coreProperties>
</file>