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322C" w:rsidTr="00F8322C">
        <w:tc>
          <w:tcPr>
            <w:tcW w:w="9000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8322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r w:rsidRPr="00F8322C">
                    <w:rPr>
                      <w:rFonts w:ascii="Helvetica" w:eastAsia="Times New Roman" w:hAnsi="Helvetica" w:cs="Helvetica"/>
                      <w:b/>
                      <w:color w:val="202020"/>
                      <w:sz w:val="32"/>
                      <w:szCs w:val="32"/>
                    </w:rPr>
                    <w:t>BEST IN ENERGY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(15OCT21) </w:t>
                  </w:r>
                  <w:bookmarkStart w:id="0" w:name="_GoBack"/>
                  <w:bookmarkEnd w:id="0"/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by John Kemp </w:t>
                  </w:r>
                  <w:r w:rsidRPr="00F8322C">
                    <w:rPr>
                      <w:rFonts w:ascii="Helvetica" w:eastAsia="Times New Roman" w:hAnsi="Helvetica" w:cs="Helvetica"/>
                      <w:color w:val="202020"/>
                    </w:rPr>
                    <w:t>&lt;john@jkempenergy.com&gt;</w:t>
                  </w:r>
                </w:p>
              </w:tc>
            </w:tr>
            <w:tr w:rsidR="00F8322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  <w:hyperlink r:id="rId5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Global coal output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starts to rise in response to shortage ($BBG)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6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U.S. LNG sellers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optimistic about securing deals with China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7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UK emissions allowances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unsold after prices climb too high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Germany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cuts renewables charges to offset high energy prices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9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Poland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to increase household energy subsidies to offset prices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Vietnam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plans big expansion in coal-fired power generation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11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China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>’s northern provinces begin cold winter weather (trans.)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European steelmakers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pause output high energy prices ($FT)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U.S. winter gas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prices forecast highest since 2007/08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  <w:t> </w:t>
                  </w:r>
                  <w:r>
                    <w:rPr>
                      <w:rFonts w:ascii="Helvetica" w:eastAsia="Times New Roman" w:hAnsi="Helvetica" w:cs="Helvetica"/>
                      <w:color w:val="202020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007C89"/>
                      </w:rPr>
                      <w:t>Wind turbines</w:t>
                    </w:r>
                  </w:hyperlink>
                  <w:r>
                    <w:rPr>
                      <w:rFonts w:ascii="Helvetica" w:eastAsia="Times New Roman" w:hAnsi="Helvetica" w:cs="Helvetica"/>
                      <w:color w:val="202020"/>
                    </w:rPr>
                    <w:t xml:space="preserve"> and scale limits</w:t>
                  </w:r>
                </w:p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</w:p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/>
                      <w:color w:val="202020"/>
                    </w:rPr>
                  </w:pPr>
                  <w:r>
                    <w:rPr>
                      <w:rFonts w:ascii="Helvetica" w:eastAsia="Times New Roman" w:hAnsi="Helvetica"/>
                      <w:color w:val="202020"/>
                    </w:rPr>
                    <w:t xml:space="preserve">IF YOU know anyone else who might like to receive best in energy and my research notes, they can add their emails to the circulation list using this link: </w:t>
                  </w:r>
                  <w:hyperlink r:id="rId15" w:history="1">
                    <w:r>
                      <w:rPr>
                        <w:rStyle w:val="Hyperlink"/>
                        <w:rFonts w:ascii="Helvetica" w:eastAsia="Times New Roman" w:hAnsi="Helvetica"/>
                        <w:color w:val="202020"/>
                      </w:rPr>
                      <w:t>http://eepurl.com/dxTcl1</w:t>
                    </w:r>
                  </w:hyperlink>
                </w:p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/>
                      <w:color w:val="2020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02"/>
                    <w:gridCol w:w="4403"/>
                  </w:tblGrid>
                  <w:tr w:rsidR="00F8322C" w:rsidTr="00F8322C">
                    <w:tc>
                      <w:tcPr>
                        <w:tcW w:w="4402" w:type="dxa"/>
                      </w:tcPr>
                      <w:p w:rsidR="00F8322C" w:rsidRDefault="00F8322C" w:rsidP="00F8322C">
                        <w:pPr>
                          <w:framePr w:wrap="around" w:vAnchor="text" w:hAnchor="text"/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t>John Kemp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Senior Market Analyst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Twitter: @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t>JKempEnergy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Phone: +44 7789 483 325</w:t>
                        </w:r>
                      </w:p>
                    </w:tc>
                    <w:tc>
                      <w:tcPr>
                        <w:tcW w:w="4403" w:type="dxa"/>
                      </w:tcPr>
                      <w:p w:rsidR="00F8322C" w:rsidRDefault="00F8322C" w:rsidP="00F8322C">
                        <w:pPr>
                          <w:framePr w:wrap="around" w:vAnchor="text" w:hAnchor="text"/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t>30 South Colonnade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Canary Wharf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LONDON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E14 5EP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</w:rPr>
                          <w:br/>
                          <w:t>UNITED KINGDOM</w:t>
                        </w:r>
                      </w:p>
                    </w:tc>
                  </w:tr>
                </w:tbl>
                <w:p w:rsidR="00F8322C" w:rsidRDefault="00F8322C" w:rsidP="00F8322C">
                  <w:pPr>
                    <w:spacing w:line="360" w:lineRule="auto"/>
                    <w:rPr>
                      <w:rFonts w:ascii="Helvetica" w:eastAsia="Times New Roman" w:hAnsi="Helvetica" w:cs="Helvetica"/>
                      <w:color w:val="202020"/>
                    </w:rPr>
                  </w:pPr>
                </w:p>
              </w:tc>
            </w:tr>
          </w:tbl>
          <w:p w:rsidR="00F8322C" w:rsidRDefault="00F832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2671" w:rsidRDefault="007B2671"/>
    <w:sectPr w:rsidR="007B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C"/>
    <w:rsid w:val="007B2671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322C"/>
    <w:rPr>
      <w:b/>
      <w:bCs/>
    </w:rPr>
  </w:style>
  <w:style w:type="table" w:styleId="TableGrid">
    <w:name w:val="Table Grid"/>
    <w:basedOn w:val="TableNormal"/>
    <w:uiPriority w:val="59"/>
    <w:rsid w:val="00F8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322C"/>
    <w:rPr>
      <w:b/>
      <w:bCs/>
    </w:rPr>
  </w:style>
  <w:style w:type="table" w:styleId="TableGrid">
    <w:name w:val="Table Grid"/>
    <w:basedOn w:val="TableNormal"/>
    <w:uiPriority w:val="59"/>
    <w:rsid w:val="00F8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us18.list-manage.com/track/click?u=92fd2e3ec7962cda008f0732a&amp;id=64abaa70a4&amp;e=ec7307b111" TargetMode="External"/><Relationship Id="rId13" Type="http://schemas.openxmlformats.org/officeDocument/2006/relationships/hyperlink" Target="https://twitter.us18.list-manage.com/track/click?u=92fd2e3ec7962cda008f0732a&amp;id=a89ca7c3f0&amp;e=ec7307b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us18.list-manage.com/track/click?u=92fd2e3ec7962cda008f0732a&amp;id=ddf2eaf0e2&amp;e=ec7307b111" TargetMode="External"/><Relationship Id="rId12" Type="http://schemas.openxmlformats.org/officeDocument/2006/relationships/hyperlink" Target="https://twitter.us18.list-manage.com/track/click?u=92fd2e3ec7962cda008f0732a&amp;id=3858090aa2&amp;e=ec7307b11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us18.list-manage.com/track/click?u=92fd2e3ec7962cda008f0732a&amp;id=089fcc461d&amp;e=ec7307b111" TargetMode="External"/><Relationship Id="rId11" Type="http://schemas.openxmlformats.org/officeDocument/2006/relationships/hyperlink" Target="https://twitter.us18.list-manage.com/track/click?u=92fd2e3ec7962cda008f0732a&amp;id=37aee53edd&amp;e=ec7307b111" TargetMode="External"/><Relationship Id="rId5" Type="http://schemas.openxmlformats.org/officeDocument/2006/relationships/hyperlink" Target="https://twitter.us18.list-manage.com/track/click?u=92fd2e3ec7962cda008f0732a&amp;id=fe1727b1b1&amp;e=ec7307b111" TargetMode="External"/><Relationship Id="rId15" Type="http://schemas.openxmlformats.org/officeDocument/2006/relationships/hyperlink" Target="https://twitter.us18.list-manage.com/track/click?u=92fd2e3ec7962cda008f0732a&amp;id=c09c6c457b&amp;e=ec7307b111" TargetMode="External"/><Relationship Id="rId10" Type="http://schemas.openxmlformats.org/officeDocument/2006/relationships/hyperlink" Target="https://twitter.us18.list-manage.com/track/click?u=92fd2e3ec7962cda008f0732a&amp;id=0e9ae1a456&amp;e=ec7307b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us18.list-manage.com/track/click?u=92fd2e3ec7962cda008f0732a&amp;id=df6082de5d&amp;e=ec7307b111" TargetMode="External"/><Relationship Id="rId14" Type="http://schemas.openxmlformats.org/officeDocument/2006/relationships/hyperlink" Target="https://twitter.us18.list-manage.com/track/click?u=92fd2e3ec7962cda008f0732a&amp;id=e562b8d709&amp;e=ec7307b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</cp:revision>
  <dcterms:created xsi:type="dcterms:W3CDTF">2021-10-16T21:28:00Z</dcterms:created>
  <dcterms:modified xsi:type="dcterms:W3CDTF">2021-10-16T21:33:00Z</dcterms:modified>
</cp:coreProperties>
</file>