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5430"/>
        <w:gridCol w:w="3570"/>
      </w:tblGrid>
      <w:tr w:rsidR="00866C49" w:rsidRPr="00866C49" w14:paraId="6A6A015B" w14:textId="77777777" w:rsidTr="00AD5D62">
        <w:tc>
          <w:tcPr>
            <w:tcW w:w="9000" w:type="dxa"/>
            <w:gridSpan w:val="2"/>
            <w:tcBorders>
              <w:top w:val="outset" w:sz="6" w:space="0" w:color="auto"/>
              <w:left w:val="outset" w:sz="6" w:space="0" w:color="auto"/>
              <w:bottom w:val="outset" w:sz="6" w:space="0" w:color="auto"/>
              <w:right w:val="outset" w:sz="6" w:space="0" w:color="auto"/>
            </w:tcBorders>
          </w:tcPr>
          <w:p w14:paraId="5D824A52" w14:textId="335B6819" w:rsidR="00866C49" w:rsidRPr="00866C49" w:rsidRDefault="00866C49" w:rsidP="00866C49">
            <w:pPr>
              <w:rPr>
                <w:sz w:val="24"/>
                <w:szCs w:val="24"/>
                <w:lang w:val="en-CA"/>
              </w:rPr>
            </w:pPr>
            <w:r w:rsidRPr="00866C49">
              <w:rPr>
                <w:sz w:val="24"/>
                <w:szCs w:val="24"/>
                <w:lang w:val="en-CA"/>
              </w:rPr>
              <w:t>ABCtech #30 05JAN15 Listen Up</w:t>
            </w:r>
          </w:p>
        </w:tc>
      </w:tr>
      <w:tr w:rsidR="00866C49" w:rsidRPr="00866C49" w14:paraId="057A907C" w14:textId="77777777" w:rsidTr="00866C49">
        <w:tc>
          <w:tcPr>
            <w:tcW w:w="5430" w:type="dxa"/>
            <w:tcBorders>
              <w:top w:val="outset" w:sz="6" w:space="0" w:color="auto"/>
              <w:left w:val="outset" w:sz="6" w:space="0" w:color="auto"/>
              <w:bottom w:val="outset" w:sz="6" w:space="0" w:color="auto"/>
              <w:right w:val="outset" w:sz="6" w:space="0" w:color="auto"/>
            </w:tcBorders>
            <w:hideMark/>
          </w:tcPr>
          <w:p w14:paraId="0147B9AC" w14:textId="77777777" w:rsidR="00866C49" w:rsidRPr="00866C49" w:rsidRDefault="00866C49" w:rsidP="00866C49">
            <w:pPr>
              <w:rPr>
                <w:lang w:val="en-CA"/>
              </w:rPr>
            </w:pPr>
            <w:r w:rsidRPr="00866C49">
              <w:rPr>
                <w:lang w:val="en-CA"/>
              </w:rPr>
              <w:t>I'm a huge supporter of the emerging role of "data analytics" particularly among knowledge-based professionals and the associated practice of evidence-based decision making. But analytics won't work if the data - the evidence, is weak. Key is the gathering of evidence during diagnosis - when "listening" counts.- Esir Pretne</w:t>
            </w:r>
          </w:p>
          <w:p w14:paraId="37AA9D0E" w14:textId="77777777" w:rsidR="00866C49" w:rsidRPr="00866C49" w:rsidRDefault="00866C49" w:rsidP="00866C49">
            <w:pPr>
              <w:rPr>
                <w:lang w:val="en-CA"/>
              </w:rPr>
            </w:pPr>
            <w:r w:rsidRPr="00866C49">
              <w:rPr>
                <w:lang w:val="en-CA"/>
              </w:rPr>
              <w:t xml:space="preserve">Listening hasn't escaped our Canadian medical schools that are now assessing relational skills when screening applicants. See also  </w:t>
            </w:r>
            <w:hyperlink r:id="rId5" w:history="1">
              <w:r w:rsidRPr="00866C49">
                <w:rPr>
                  <w:rStyle w:val="Hyperlink"/>
                  <w:b/>
                  <w:bCs/>
                  <w:lang w:val="en-CA"/>
                </w:rPr>
                <w:t>HERE</w:t>
              </w:r>
            </w:hyperlink>
            <w:r w:rsidRPr="00866C49">
              <w:rPr>
                <w:lang w:val="en-CA"/>
              </w:rPr>
              <w:t xml:space="preserve">  The preceding study from the UK and  </w:t>
            </w:r>
            <w:hyperlink r:id="rId6" w:history="1">
              <w:r w:rsidRPr="00866C49">
                <w:rPr>
                  <w:rStyle w:val="Hyperlink"/>
                  <w:b/>
                  <w:bCs/>
                  <w:lang w:val="en-CA"/>
                </w:rPr>
                <w:t>today's article from the US</w:t>
              </w:r>
            </w:hyperlink>
            <w:r w:rsidRPr="00866C49">
              <w:rPr>
                <w:lang w:val="en-CA"/>
              </w:rPr>
              <w:t>  make the case for improved relational skills - namely "listening", for busy health practitioners.</w:t>
            </w:r>
          </w:p>
          <w:p w14:paraId="2757E3F3" w14:textId="77777777" w:rsidR="00866C49" w:rsidRPr="00866C49" w:rsidRDefault="00866C49" w:rsidP="00866C49">
            <w:pPr>
              <w:rPr>
                <w:lang w:val="en-CA"/>
              </w:rPr>
            </w:pPr>
            <w:r w:rsidRPr="00866C49">
              <w:rPr>
                <w:lang w:val="en-CA"/>
              </w:rPr>
              <w:t>Could the same argument apply to entrepreneurs, as small business practioners? When we completed our year-long review of "Why small technology businesses fail to survive and grow" the conclusion was the same, they were lacking in "relational skills", skills essential for managing customers, staff, suppliers. Such skills are also relevant for managing innovation, and adapting to an ever-changing business environment.</w:t>
            </w:r>
          </w:p>
          <w:p w14:paraId="71D0B99D" w14:textId="77777777" w:rsidR="00866C49" w:rsidRPr="00866C49" w:rsidRDefault="00866C49" w:rsidP="00866C49">
            <w:pPr>
              <w:rPr>
                <w:lang w:val="en-CA"/>
              </w:rPr>
            </w:pPr>
            <w:r w:rsidRPr="00866C49">
              <w:rPr>
                <w:lang w:val="en-CA"/>
              </w:rPr>
              <w:t>Are relational skills a priority for small business incubators and start-up programs? Are they relevant for small business consultants and angel investors?  Have the humanities been overlooked when preparing professional practitioners in engineering and business? Relational skills are central to creative economies, featuring a convergence of arts and technology, science and culture. Too busy to care? Maybe "listening-up" is the Rx.</w:t>
            </w:r>
          </w:p>
        </w:tc>
        <w:tc>
          <w:tcPr>
            <w:tcW w:w="3570" w:type="dxa"/>
            <w:tcBorders>
              <w:top w:val="outset" w:sz="6" w:space="0" w:color="auto"/>
              <w:left w:val="outset" w:sz="6" w:space="0" w:color="auto"/>
              <w:bottom w:val="outset" w:sz="6" w:space="0" w:color="auto"/>
              <w:right w:val="outset" w:sz="6" w:space="0" w:color="auto"/>
            </w:tcBorders>
            <w:hideMark/>
          </w:tcPr>
          <w:tbl>
            <w:tblPr>
              <w:tblW w:w="3420" w:type="dxa"/>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3420"/>
            </w:tblGrid>
            <w:tr w:rsidR="00866C49" w:rsidRPr="00866C49" w14:paraId="21C50477" w14:textId="77777777">
              <w:trPr>
                <w:tblCellSpacing w:w="0" w:type="dxa"/>
              </w:trPr>
              <w:tc>
                <w:tcPr>
                  <w:tcW w:w="3413" w:type="dxa"/>
                  <w:tcBorders>
                    <w:top w:val="outset" w:sz="6" w:space="0" w:color="auto"/>
                    <w:left w:val="outset" w:sz="6" w:space="0" w:color="auto"/>
                    <w:bottom w:val="outset" w:sz="6" w:space="0" w:color="auto"/>
                    <w:right w:val="outset" w:sz="6" w:space="0" w:color="auto"/>
                  </w:tcBorders>
                  <w:hideMark/>
                </w:tcPr>
                <w:p w14:paraId="6F6DC227" w14:textId="77777777" w:rsidR="00866C49" w:rsidRPr="00866C49" w:rsidRDefault="00866C49" w:rsidP="00866C49">
                  <w:pPr>
                    <w:rPr>
                      <w:lang w:val="en-CA"/>
                    </w:rPr>
                  </w:pPr>
                </w:p>
                <w:p w14:paraId="60BE57C3" w14:textId="77777777" w:rsidR="00866C49" w:rsidRPr="00866C49" w:rsidRDefault="00866C49" w:rsidP="00866C49">
                  <w:pPr>
                    <w:rPr>
                      <w:lang w:val="en-CA"/>
                    </w:rPr>
                  </w:pPr>
                  <w:r w:rsidRPr="00866C49">
                    <w:rPr>
                      <w:b/>
                      <w:bCs/>
                      <w:lang w:val="en-CA"/>
                    </w:rPr>
                    <w:t> </w:t>
                  </w:r>
                </w:p>
                <w:p w14:paraId="0139CEF4" w14:textId="77777777" w:rsidR="00866C49" w:rsidRPr="00866C49" w:rsidRDefault="00866C49" w:rsidP="00866C49">
                  <w:pPr>
                    <w:rPr>
                      <w:lang w:val="en-CA"/>
                    </w:rPr>
                  </w:pPr>
                  <w:r w:rsidRPr="00866C49">
                    <w:rPr>
                      <w:b/>
                      <w:bCs/>
                      <w:lang w:val="en-CA"/>
                    </w:rPr>
                    <w:t xml:space="preserve">We've extended our special Membership offer of $50 </w:t>
                  </w:r>
                </w:p>
              </w:tc>
            </w:tr>
            <w:tr w:rsidR="00866C49" w:rsidRPr="00866C49" w14:paraId="434ECA84" w14:textId="77777777">
              <w:trPr>
                <w:tblCellSpacing w:w="0" w:type="dxa"/>
              </w:trPr>
              <w:tc>
                <w:tcPr>
                  <w:tcW w:w="3413" w:type="dxa"/>
                  <w:tcBorders>
                    <w:top w:val="outset" w:sz="6" w:space="0" w:color="auto"/>
                    <w:left w:val="outset" w:sz="6" w:space="0" w:color="auto"/>
                    <w:bottom w:val="outset" w:sz="6" w:space="0" w:color="auto"/>
                    <w:right w:val="outset" w:sz="6" w:space="0" w:color="auto"/>
                  </w:tcBorders>
                  <w:hideMark/>
                </w:tcPr>
                <w:p w14:paraId="1E4907F3" w14:textId="77777777" w:rsidR="00866C49" w:rsidRPr="00866C49" w:rsidRDefault="00866C49" w:rsidP="00866C49">
                  <w:pPr>
                    <w:rPr>
                      <w:lang w:val="en-CA"/>
                    </w:rPr>
                  </w:pPr>
                  <w:r w:rsidRPr="00866C49">
                    <w:rPr>
                      <w:lang w:val="en-CA"/>
                    </w:rPr>
                    <w:t xml:space="preserve">We share an interest in diversifying Alberta's economy through the commercialization of emerging technologies. </w:t>
                  </w:r>
                  <w:r w:rsidRPr="00866C49">
                    <w:rPr>
                      <w:lang w:val="en-CA"/>
                    </w:rPr>
                    <w:br/>
                  </w:r>
                  <w:r w:rsidRPr="00866C49">
                    <w:rPr>
                      <w:lang w:val="en-CA"/>
                    </w:rPr>
                    <w:br/>
                    <w:t xml:space="preserve">Register </w:t>
                  </w:r>
                  <w:hyperlink r:id="rId7" w:history="1">
                    <w:r w:rsidRPr="00866C49">
                      <w:rPr>
                        <w:rStyle w:val="Hyperlink"/>
                        <w:b/>
                        <w:bCs/>
                        <w:lang w:val="en-CA"/>
                      </w:rPr>
                      <w:t>HERE</w:t>
                    </w:r>
                  </w:hyperlink>
                  <w:r w:rsidRPr="00866C49">
                    <w:rPr>
                      <w:lang w:val="en-CA"/>
                    </w:rPr>
                    <w:t xml:space="preserve"> for a $100 Membership - NOW only $50 </w:t>
                  </w:r>
                </w:p>
                <w:p w14:paraId="72C2B587" w14:textId="77777777" w:rsidR="00866C49" w:rsidRPr="00866C49" w:rsidRDefault="00866C49" w:rsidP="00866C49">
                  <w:pPr>
                    <w:rPr>
                      <w:lang w:val="en-CA"/>
                    </w:rPr>
                  </w:pPr>
                  <w:hyperlink r:id="rId8" w:history="1">
                    <w:r w:rsidRPr="00866C49">
                      <w:rPr>
                        <w:rStyle w:val="Hyperlink"/>
                        <w:b/>
                        <w:bCs/>
                        <w:lang w:val="en-CA"/>
                      </w:rPr>
                      <w:t>BENEFITS</w:t>
                    </w:r>
                  </w:hyperlink>
                </w:p>
                <w:p w14:paraId="32BADFBC" w14:textId="77777777" w:rsidR="00866C49" w:rsidRPr="00866C49" w:rsidRDefault="00866C49" w:rsidP="00866C49">
                  <w:pPr>
                    <w:rPr>
                      <w:lang w:val="en-CA"/>
                    </w:rPr>
                  </w:pPr>
                  <w:r w:rsidRPr="00866C49">
                    <w:rPr>
                      <w:lang w:val="en-CA"/>
                    </w:rPr>
                    <w:t xml:space="preserve"> Update your contact information  </w:t>
                  </w:r>
                  <w:hyperlink r:id="rId9" w:history="1">
                    <w:r w:rsidRPr="00866C49">
                      <w:rPr>
                        <w:rStyle w:val="Hyperlink"/>
                        <w:b/>
                        <w:bCs/>
                        <w:lang w:val="en-CA"/>
                      </w:rPr>
                      <w:t>HERE</w:t>
                    </w:r>
                  </w:hyperlink>
                </w:p>
                <w:p w14:paraId="46260FE1" w14:textId="77777777" w:rsidR="00866C49" w:rsidRPr="00866C49" w:rsidRDefault="00866C49" w:rsidP="00866C49">
                  <w:pPr>
                    <w:rPr>
                      <w:lang w:val="en-CA"/>
                    </w:rPr>
                  </w:pPr>
                  <w:r w:rsidRPr="00866C49">
                    <w:rPr>
                      <w:lang w:val="en-CA"/>
                    </w:rPr>
                    <w:t xml:space="preserve">Refer contacts to us </w:t>
                  </w:r>
                  <w:hyperlink r:id="rId10" w:history="1">
                    <w:r w:rsidRPr="00866C49">
                      <w:rPr>
                        <w:rStyle w:val="Hyperlink"/>
                        <w:b/>
                        <w:bCs/>
                        <w:lang w:val="en-CA"/>
                      </w:rPr>
                      <w:t>HERE</w:t>
                    </w:r>
                  </w:hyperlink>
                  <w:r w:rsidRPr="00866C49">
                    <w:rPr>
                      <w:lang w:val="en-CA"/>
                    </w:rPr>
                    <w:t xml:space="preserve"> - a colleague sharing your interest in emerging technologies </w:t>
                  </w:r>
                </w:p>
                <w:p w14:paraId="3D3C09BF" w14:textId="027F7DBF" w:rsidR="00866C49" w:rsidRPr="00866C49" w:rsidRDefault="00866C49" w:rsidP="00866C49">
                  <w:pPr>
                    <w:rPr>
                      <w:lang w:val="en-CA"/>
                    </w:rPr>
                  </w:pPr>
                  <w:r w:rsidRPr="00866C49">
                    <w:rPr>
                      <w:lang w:val="en-CA"/>
                    </w:rPr>
                    <w:t xml:space="preserve">Alberta Council of Technologies 2015 Brochure </w:t>
                  </w:r>
                  <w:hyperlink r:id="rId11" w:history="1">
                    <w:r w:rsidRPr="00866C49">
                      <w:rPr>
                        <w:rStyle w:val="Hyperlink"/>
                        <w:b/>
                        <w:bCs/>
                        <w:lang w:val="en-CA"/>
                      </w:rPr>
                      <w:t>HERE</w:t>
                    </w:r>
                  </w:hyperlink>
                </w:p>
              </w:tc>
            </w:tr>
          </w:tbl>
          <w:p w14:paraId="40BBF388" w14:textId="77777777" w:rsidR="00866C49" w:rsidRPr="00866C49" w:rsidRDefault="00866C49" w:rsidP="00866C49">
            <w:pPr>
              <w:rPr>
                <w:lang w:val="en-CA"/>
              </w:rPr>
            </w:pPr>
          </w:p>
        </w:tc>
      </w:tr>
    </w:tbl>
    <w:p w14:paraId="4A05A3FD" w14:textId="77777777" w:rsidR="00866C49" w:rsidRPr="00866C49" w:rsidRDefault="00866C49" w:rsidP="00866C49">
      <w:pPr>
        <w:rPr>
          <w:lang w:val="en-CA"/>
        </w:rPr>
      </w:pPr>
    </w:p>
    <w:p w14:paraId="5570EA90" w14:textId="77777777" w:rsidR="00866C49" w:rsidRPr="00866C49" w:rsidRDefault="00866C49" w:rsidP="00866C49">
      <w:pPr>
        <w:rPr>
          <w:lang w:val="en-CA"/>
        </w:rPr>
      </w:pPr>
      <w:r w:rsidRPr="00866C49">
        <w:rPr>
          <w:lang w:val="en-CA"/>
        </w:rPr>
        <w:t> </w:t>
      </w:r>
    </w:p>
    <w:p w14:paraId="67E3855B" w14:textId="77777777" w:rsidR="00866C49" w:rsidRPr="00866C49" w:rsidRDefault="00866C49" w:rsidP="00866C49">
      <w:pPr>
        <w:rPr>
          <w:lang w:val="en-CA"/>
        </w:rPr>
      </w:pPr>
    </w:p>
    <w:p w14:paraId="133B9B74" w14:textId="0E618534" w:rsidR="00D4304A" w:rsidRPr="009E579B" w:rsidRDefault="00D4304A" w:rsidP="009E579B"/>
    <w:sectPr w:rsidR="00D4304A" w:rsidRPr="009E57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E57E2"/>
    <w:multiLevelType w:val="multilevel"/>
    <w:tmpl w:val="A9ACB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621332"/>
    <w:multiLevelType w:val="multilevel"/>
    <w:tmpl w:val="26FA9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6F1B65"/>
    <w:multiLevelType w:val="multilevel"/>
    <w:tmpl w:val="533EC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470DBC"/>
    <w:multiLevelType w:val="multilevel"/>
    <w:tmpl w:val="54301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DF78CE"/>
    <w:multiLevelType w:val="multilevel"/>
    <w:tmpl w:val="A6C09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A67F55"/>
    <w:multiLevelType w:val="multilevel"/>
    <w:tmpl w:val="5630D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E5438F"/>
    <w:multiLevelType w:val="hybridMultilevel"/>
    <w:tmpl w:val="1B1C75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1C85396"/>
    <w:multiLevelType w:val="multilevel"/>
    <w:tmpl w:val="BF20B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677327"/>
    <w:multiLevelType w:val="multilevel"/>
    <w:tmpl w:val="C6124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AD0457"/>
    <w:multiLevelType w:val="multilevel"/>
    <w:tmpl w:val="363AD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6137E6"/>
    <w:multiLevelType w:val="multilevel"/>
    <w:tmpl w:val="7E786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C57558"/>
    <w:multiLevelType w:val="multilevel"/>
    <w:tmpl w:val="E88CF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E46F8F"/>
    <w:multiLevelType w:val="multilevel"/>
    <w:tmpl w:val="317CE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DF00D4"/>
    <w:multiLevelType w:val="multilevel"/>
    <w:tmpl w:val="C62E5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130A14"/>
    <w:multiLevelType w:val="multilevel"/>
    <w:tmpl w:val="A588C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4582670">
    <w:abstractNumId w:val="8"/>
  </w:num>
  <w:num w:numId="2" w16cid:durableId="1893805551">
    <w:abstractNumId w:val="12"/>
  </w:num>
  <w:num w:numId="3" w16cid:durableId="1475833642">
    <w:abstractNumId w:val="2"/>
  </w:num>
  <w:num w:numId="4" w16cid:durableId="2032608004">
    <w:abstractNumId w:val="11"/>
  </w:num>
  <w:num w:numId="5" w16cid:durableId="2024431161">
    <w:abstractNumId w:val="14"/>
  </w:num>
  <w:num w:numId="6" w16cid:durableId="1205407184">
    <w:abstractNumId w:val="13"/>
  </w:num>
  <w:num w:numId="7" w16cid:durableId="2114206768">
    <w:abstractNumId w:val="4"/>
  </w:num>
  <w:num w:numId="8" w16cid:durableId="1819297461">
    <w:abstractNumId w:val="7"/>
  </w:num>
  <w:num w:numId="9" w16cid:durableId="1948542183">
    <w:abstractNumId w:val="6"/>
  </w:num>
  <w:num w:numId="10" w16cid:durableId="1564678778">
    <w:abstractNumId w:val="1"/>
  </w:num>
  <w:num w:numId="11" w16cid:durableId="179205007">
    <w:abstractNumId w:val="10"/>
  </w:num>
  <w:num w:numId="12" w16cid:durableId="1498694845">
    <w:abstractNumId w:val="0"/>
  </w:num>
  <w:num w:numId="13" w16cid:durableId="203831024">
    <w:abstractNumId w:val="5"/>
  </w:num>
  <w:num w:numId="14" w16cid:durableId="294068593">
    <w:abstractNumId w:val="9"/>
  </w:num>
  <w:num w:numId="15" w16cid:durableId="15494925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CFA"/>
    <w:rsid w:val="001A33B5"/>
    <w:rsid w:val="00222C88"/>
    <w:rsid w:val="00274AB2"/>
    <w:rsid w:val="002B4A52"/>
    <w:rsid w:val="002C1CF3"/>
    <w:rsid w:val="0033021D"/>
    <w:rsid w:val="005135B0"/>
    <w:rsid w:val="005243A6"/>
    <w:rsid w:val="00546619"/>
    <w:rsid w:val="00582A50"/>
    <w:rsid w:val="00605FFD"/>
    <w:rsid w:val="006A3493"/>
    <w:rsid w:val="007B28AB"/>
    <w:rsid w:val="007C23F0"/>
    <w:rsid w:val="00835EBB"/>
    <w:rsid w:val="00866C49"/>
    <w:rsid w:val="0088332D"/>
    <w:rsid w:val="0096464B"/>
    <w:rsid w:val="009926E7"/>
    <w:rsid w:val="00996698"/>
    <w:rsid w:val="009E579B"/>
    <w:rsid w:val="00A33F52"/>
    <w:rsid w:val="00A44AC0"/>
    <w:rsid w:val="00BD3421"/>
    <w:rsid w:val="00BE020D"/>
    <w:rsid w:val="00D4304A"/>
    <w:rsid w:val="00D529F5"/>
    <w:rsid w:val="00DC031B"/>
    <w:rsid w:val="00E61E5C"/>
    <w:rsid w:val="00EF4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66A7C"/>
  <w15:docId w15:val="{2AB2C85F-9940-4B4B-AD22-DB212C5D0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669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EF4CF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582A5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link w:val="Heading5Char"/>
    <w:uiPriority w:val="9"/>
    <w:qFormat/>
    <w:rsid w:val="00EF4CFA"/>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EF4CFA"/>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F4CFA"/>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EF4CFA"/>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EF4CFA"/>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EF4CF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F4CFA"/>
    <w:rPr>
      <w:b/>
      <w:bCs/>
    </w:rPr>
  </w:style>
  <w:style w:type="character" w:styleId="Hyperlink">
    <w:name w:val="Hyperlink"/>
    <w:basedOn w:val="DefaultParagraphFont"/>
    <w:uiPriority w:val="99"/>
    <w:unhideWhenUsed/>
    <w:rsid w:val="00A33F52"/>
    <w:rPr>
      <w:color w:val="0000FF" w:themeColor="hyperlink"/>
      <w:u w:val="single"/>
    </w:rPr>
  </w:style>
  <w:style w:type="character" w:styleId="UnresolvedMention">
    <w:name w:val="Unresolved Mention"/>
    <w:basedOn w:val="DefaultParagraphFont"/>
    <w:uiPriority w:val="99"/>
    <w:semiHidden/>
    <w:unhideWhenUsed/>
    <w:rsid w:val="00A33F52"/>
    <w:rPr>
      <w:color w:val="605E5C"/>
      <w:shd w:val="clear" w:color="auto" w:fill="E1DFDD"/>
    </w:rPr>
  </w:style>
  <w:style w:type="character" w:customStyle="1" w:styleId="Heading1Char">
    <w:name w:val="Heading 1 Char"/>
    <w:basedOn w:val="DefaultParagraphFont"/>
    <w:link w:val="Heading1"/>
    <w:uiPriority w:val="9"/>
    <w:rsid w:val="00996698"/>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7B28AB"/>
    <w:pPr>
      <w:ind w:left="720"/>
      <w:contextualSpacing/>
    </w:pPr>
  </w:style>
  <w:style w:type="character" w:customStyle="1" w:styleId="Heading3Char">
    <w:name w:val="Heading 3 Char"/>
    <w:basedOn w:val="DefaultParagraphFont"/>
    <w:link w:val="Heading3"/>
    <w:uiPriority w:val="9"/>
    <w:semiHidden/>
    <w:rsid w:val="00582A5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3022">
      <w:bodyDiv w:val="1"/>
      <w:marLeft w:val="0"/>
      <w:marRight w:val="0"/>
      <w:marTop w:val="0"/>
      <w:marBottom w:val="0"/>
      <w:divBdr>
        <w:top w:val="none" w:sz="0" w:space="0" w:color="auto"/>
        <w:left w:val="none" w:sz="0" w:space="0" w:color="auto"/>
        <w:bottom w:val="none" w:sz="0" w:space="0" w:color="auto"/>
        <w:right w:val="none" w:sz="0" w:space="0" w:color="auto"/>
      </w:divBdr>
      <w:divsChild>
        <w:div w:id="2027094905">
          <w:marLeft w:val="0"/>
          <w:marRight w:val="0"/>
          <w:marTop w:val="0"/>
          <w:marBottom w:val="0"/>
          <w:divBdr>
            <w:top w:val="none" w:sz="0" w:space="0" w:color="auto"/>
            <w:left w:val="none" w:sz="0" w:space="0" w:color="auto"/>
            <w:bottom w:val="none" w:sz="0" w:space="0" w:color="auto"/>
            <w:right w:val="none" w:sz="0" w:space="0" w:color="auto"/>
          </w:divBdr>
          <w:divsChild>
            <w:div w:id="398678155">
              <w:marLeft w:val="0"/>
              <w:marRight w:val="0"/>
              <w:marTop w:val="0"/>
              <w:marBottom w:val="0"/>
              <w:divBdr>
                <w:top w:val="none" w:sz="0" w:space="0" w:color="auto"/>
                <w:left w:val="none" w:sz="0" w:space="0" w:color="auto"/>
                <w:bottom w:val="none" w:sz="0" w:space="0" w:color="auto"/>
                <w:right w:val="none" w:sz="0" w:space="0" w:color="auto"/>
              </w:divBdr>
              <w:divsChild>
                <w:div w:id="1138761901">
                  <w:marLeft w:val="0"/>
                  <w:marRight w:val="0"/>
                  <w:marTop w:val="0"/>
                  <w:marBottom w:val="0"/>
                  <w:divBdr>
                    <w:top w:val="none" w:sz="0" w:space="0" w:color="auto"/>
                    <w:left w:val="none" w:sz="0" w:space="0" w:color="auto"/>
                    <w:bottom w:val="none" w:sz="0" w:space="0" w:color="auto"/>
                    <w:right w:val="none" w:sz="0" w:space="0" w:color="auto"/>
                  </w:divBdr>
                  <w:divsChild>
                    <w:div w:id="1849782472">
                      <w:marLeft w:val="0"/>
                      <w:marRight w:val="0"/>
                      <w:marTop w:val="0"/>
                      <w:marBottom w:val="0"/>
                      <w:divBdr>
                        <w:top w:val="none" w:sz="0" w:space="0" w:color="auto"/>
                        <w:left w:val="none" w:sz="0" w:space="0" w:color="auto"/>
                        <w:bottom w:val="none" w:sz="0" w:space="0" w:color="auto"/>
                        <w:right w:val="none" w:sz="0" w:space="0" w:color="auto"/>
                      </w:divBdr>
                      <w:divsChild>
                        <w:div w:id="1301573329">
                          <w:marLeft w:val="0"/>
                          <w:marRight w:val="0"/>
                          <w:marTop w:val="0"/>
                          <w:marBottom w:val="0"/>
                          <w:divBdr>
                            <w:top w:val="none" w:sz="0" w:space="0" w:color="auto"/>
                            <w:left w:val="none" w:sz="0" w:space="0" w:color="auto"/>
                            <w:bottom w:val="none" w:sz="0" w:space="0" w:color="auto"/>
                            <w:right w:val="none" w:sz="0" w:space="0" w:color="auto"/>
                          </w:divBdr>
                          <w:divsChild>
                            <w:div w:id="711686698">
                              <w:marLeft w:val="0"/>
                              <w:marRight w:val="0"/>
                              <w:marTop w:val="0"/>
                              <w:marBottom w:val="0"/>
                              <w:divBdr>
                                <w:top w:val="none" w:sz="0" w:space="0" w:color="auto"/>
                                <w:left w:val="none" w:sz="0" w:space="0" w:color="auto"/>
                                <w:bottom w:val="none" w:sz="0" w:space="0" w:color="auto"/>
                                <w:right w:val="none" w:sz="0" w:space="0" w:color="auto"/>
                              </w:divBdr>
                              <w:divsChild>
                                <w:div w:id="1026054154">
                                  <w:marLeft w:val="0"/>
                                  <w:marRight w:val="0"/>
                                  <w:marTop w:val="0"/>
                                  <w:marBottom w:val="0"/>
                                  <w:divBdr>
                                    <w:top w:val="none" w:sz="0" w:space="0" w:color="auto"/>
                                    <w:left w:val="none" w:sz="0" w:space="0" w:color="auto"/>
                                    <w:bottom w:val="none" w:sz="0" w:space="0" w:color="auto"/>
                                    <w:right w:val="none" w:sz="0" w:space="0" w:color="auto"/>
                                  </w:divBdr>
                                  <w:divsChild>
                                    <w:div w:id="272977987">
                                      <w:marLeft w:val="0"/>
                                      <w:marRight w:val="0"/>
                                      <w:marTop w:val="0"/>
                                      <w:marBottom w:val="0"/>
                                      <w:divBdr>
                                        <w:top w:val="none" w:sz="0" w:space="0" w:color="auto"/>
                                        <w:left w:val="none" w:sz="0" w:space="0" w:color="auto"/>
                                        <w:bottom w:val="none" w:sz="0" w:space="0" w:color="auto"/>
                                        <w:right w:val="none" w:sz="0" w:space="0" w:color="auto"/>
                                      </w:divBdr>
                                      <w:divsChild>
                                        <w:div w:id="184419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4359504">
          <w:marLeft w:val="0"/>
          <w:marRight w:val="0"/>
          <w:marTop w:val="0"/>
          <w:marBottom w:val="0"/>
          <w:divBdr>
            <w:top w:val="none" w:sz="0" w:space="0" w:color="auto"/>
            <w:left w:val="none" w:sz="0" w:space="0" w:color="auto"/>
            <w:bottom w:val="none" w:sz="0" w:space="0" w:color="auto"/>
            <w:right w:val="none" w:sz="0" w:space="0" w:color="auto"/>
          </w:divBdr>
          <w:divsChild>
            <w:div w:id="9450355">
              <w:marLeft w:val="0"/>
              <w:marRight w:val="0"/>
              <w:marTop w:val="0"/>
              <w:marBottom w:val="0"/>
              <w:divBdr>
                <w:top w:val="none" w:sz="0" w:space="0" w:color="auto"/>
                <w:left w:val="none" w:sz="0" w:space="0" w:color="auto"/>
                <w:bottom w:val="none" w:sz="0" w:space="0" w:color="auto"/>
                <w:right w:val="none" w:sz="0" w:space="0" w:color="auto"/>
              </w:divBdr>
              <w:divsChild>
                <w:div w:id="1562522661">
                  <w:marLeft w:val="0"/>
                  <w:marRight w:val="0"/>
                  <w:marTop w:val="0"/>
                  <w:marBottom w:val="0"/>
                  <w:divBdr>
                    <w:top w:val="none" w:sz="0" w:space="0" w:color="auto"/>
                    <w:left w:val="none" w:sz="0" w:space="0" w:color="auto"/>
                    <w:bottom w:val="none" w:sz="0" w:space="0" w:color="auto"/>
                    <w:right w:val="none" w:sz="0" w:space="0" w:color="auto"/>
                  </w:divBdr>
                  <w:divsChild>
                    <w:div w:id="1369061559">
                      <w:marLeft w:val="0"/>
                      <w:marRight w:val="0"/>
                      <w:marTop w:val="0"/>
                      <w:marBottom w:val="0"/>
                      <w:divBdr>
                        <w:top w:val="none" w:sz="0" w:space="0" w:color="auto"/>
                        <w:left w:val="none" w:sz="0" w:space="0" w:color="auto"/>
                        <w:bottom w:val="none" w:sz="0" w:space="0" w:color="auto"/>
                        <w:right w:val="none" w:sz="0" w:space="0" w:color="auto"/>
                      </w:divBdr>
                      <w:divsChild>
                        <w:div w:id="2016834096">
                          <w:marLeft w:val="0"/>
                          <w:marRight w:val="0"/>
                          <w:marTop w:val="0"/>
                          <w:marBottom w:val="0"/>
                          <w:divBdr>
                            <w:top w:val="none" w:sz="0" w:space="0" w:color="auto"/>
                            <w:left w:val="none" w:sz="0" w:space="0" w:color="auto"/>
                            <w:bottom w:val="none" w:sz="0" w:space="0" w:color="auto"/>
                            <w:right w:val="none" w:sz="0" w:space="0" w:color="auto"/>
                          </w:divBdr>
                          <w:divsChild>
                            <w:div w:id="1447971181">
                              <w:marLeft w:val="0"/>
                              <w:marRight w:val="0"/>
                              <w:marTop w:val="0"/>
                              <w:marBottom w:val="0"/>
                              <w:divBdr>
                                <w:top w:val="none" w:sz="0" w:space="0" w:color="auto"/>
                                <w:left w:val="none" w:sz="0" w:space="0" w:color="auto"/>
                                <w:bottom w:val="none" w:sz="0" w:space="0" w:color="auto"/>
                                <w:right w:val="none" w:sz="0" w:space="0" w:color="auto"/>
                              </w:divBdr>
                              <w:divsChild>
                                <w:div w:id="1138453574">
                                  <w:marLeft w:val="0"/>
                                  <w:marRight w:val="0"/>
                                  <w:marTop w:val="0"/>
                                  <w:marBottom w:val="0"/>
                                  <w:divBdr>
                                    <w:top w:val="none" w:sz="0" w:space="0" w:color="auto"/>
                                    <w:left w:val="none" w:sz="0" w:space="0" w:color="auto"/>
                                    <w:bottom w:val="none" w:sz="0" w:space="0" w:color="auto"/>
                                    <w:right w:val="none" w:sz="0" w:space="0" w:color="auto"/>
                                  </w:divBdr>
                                  <w:divsChild>
                                    <w:div w:id="31202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BCtech.ca/benefits-for-member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bctech.ca/general-membership-special-offer?id=103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obile.nytimes.com/2015/01/05/opinion/doctor-shut-up-and-listen.html?emc=edit_th_20150105&amp;nl=todaysheadlines&amp;nlid=21131274&amp;_r=0&amp;referrer=" TargetMode="External"/><Relationship Id="rId11" Type="http://schemas.openxmlformats.org/officeDocument/2006/relationships/hyperlink" Target="uploads/files/Brochure/ABCtech%20Brochure%2015.pdf" TargetMode="External"/><Relationship Id="rId5" Type="http://schemas.openxmlformats.org/officeDocument/2006/relationships/hyperlink" Target="http://www.ncbi.nlm.nih.gov/pmc/articles/PMC1279142" TargetMode="External"/><Relationship Id="rId10" Type="http://schemas.openxmlformats.org/officeDocument/2006/relationships/hyperlink" Target="http://www.abctech.ca/general-registration-form" TargetMode="External"/><Relationship Id="rId4" Type="http://schemas.openxmlformats.org/officeDocument/2006/relationships/webSettings" Target="webSettings.xml"/><Relationship Id="rId9" Type="http://schemas.openxmlformats.org/officeDocument/2006/relationships/hyperlink" Target="http://www.abctech.ca/general-registration-fo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377</Words>
  <Characters>2151</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Perry</dc:creator>
  <cp:lastModifiedBy>Perry Kinkaide</cp:lastModifiedBy>
  <cp:revision>2</cp:revision>
  <cp:lastPrinted>2025-12-16T23:22:00Z</cp:lastPrinted>
  <dcterms:created xsi:type="dcterms:W3CDTF">2025-12-30T02:46:00Z</dcterms:created>
  <dcterms:modified xsi:type="dcterms:W3CDTF">2025-12-30T02:46:00Z</dcterms:modified>
</cp:coreProperties>
</file>